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93016">
      <w:pPr>
        <w:ind w:firstLine="1280" w:firstLineChars="400"/>
      </w:pPr>
      <w:r>
        <w:rPr>
          <w:rFonts w:hint="eastAsia"/>
        </w:rPr>
        <w:t>食品科学与工程学院一流课程清单</w:t>
      </w:r>
    </w:p>
    <w:p w14:paraId="30FB3E39">
      <w:pPr>
        <w:ind w:firstLine="640"/>
      </w:pPr>
    </w:p>
    <w:tbl>
      <w:tblPr>
        <w:tblStyle w:val="5"/>
        <w:tblW w:w="56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7"/>
        <w:gridCol w:w="1050"/>
        <w:gridCol w:w="3380"/>
        <w:gridCol w:w="2169"/>
        <w:gridCol w:w="1825"/>
      </w:tblGrid>
      <w:tr w14:paraId="1128B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1" w:hRule="exact"/>
          <w:jc w:val="center"/>
        </w:trPr>
        <w:tc>
          <w:tcPr>
            <w:tcW w:w="228" w:type="pct"/>
            <w:vAlign w:val="center"/>
          </w:tcPr>
          <w:p w14:paraId="4F935326">
            <w:pPr>
              <w:widowControl/>
              <w:spacing w:line="320" w:lineRule="exact"/>
              <w:ind w:firstLine="0" w:firstLineChars="0"/>
              <w:jc w:val="center"/>
              <w:rPr>
                <w:rFonts w:ascii="宋体" w:hAnsi="宋体" w:eastAsia="宋体"/>
                <w:sz w:val="24"/>
              </w:rPr>
            </w:pPr>
            <w:r>
              <w:rPr>
                <w:rFonts w:hint="eastAsia" w:ascii="宋体" w:hAnsi="宋体" w:eastAsia="宋体"/>
                <w:sz w:val="24"/>
              </w:rPr>
              <w:t>序号</w:t>
            </w:r>
          </w:p>
        </w:tc>
        <w:tc>
          <w:tcPr>
            <w:tcW w:w="379" w:type="pct"/>
            <w:vAlign w:val="center"/>
          </w:tcPr>
          <w:p w14:paraId="61E9C96C">
            <w:pPr>
              <w:widowControl/>
              <w:snapToGrid w:val="0"/>
              <w:spacing w:line="240" w:lineRule="exact"/>
              <w:ind w:firstLine="0" w:firstLineChars="0"/>
              <w:rPr>
                <w:rFonts w:ascii="宋体" w:hAnsi="宋体" w:eastAsia="宋体"/>
                <w:sz w:val="24"/>
              </w:rPr>
            </w:pPr>
            <w:r>
              <w:rPr>
                <w:rFonts w:hint="eastAsia" w:ascii="宋体" w:hAnsi="宋体" w:eastAsia="宋体"/>
                <w:sz w:val="24"/>
              </w:rPr>
              <w:t>课程名称</w:t>
            </w:r>
          </w:p>
        </w:tc>
        <w:tc>
          <w:tcPr>
            <w:tcW w:w="547" w:type="pct"/>
            <w:vAlign w:val="center"/>
          </w:tcPr>
          <w:p w14:paraId="60E10E4C">
            <w:pPr>
              <w:widowControl/>
              <w:spacing w:line="320" w:lineRule="exact"/>
              <w:ind w:firstLine="0" w:firstLineChars="0"/>
              <w:rPr>
                <w:rFonts w:ascii="宋体" w:hAnsi="宋体" w:eastAsia="宋体"/>
                <w:sz w:val="24"/>
              </w:rPr>
            </w:pPr>
            <w:r>
              <w:rPr>
                <w:rFonts w:hint="eastAsia" w:ascii="宋体" w:hAnsi="宋体" w:eastAsia="宋体"/>
                <w:sz w:val="24"/>
              </w:rPr>
              <w:t>负责人</w:t>
            </w:r>
          </w:p>
        </w:tc>
        <w:tc>
          <w:tcPr>
            <w:tcW w:w="1762" w:type="pct"/>
            <w:vAlign w:val="center"/>
          </w:tcPr>
          <w:p w14:paraId="34EE6030">
            <w:pPr>
              <w:pStyle w:val="8"/>
              <w:spacing w:line="246" w:lineRule="auto"/>
              <w:jc w:val="center"/>
              <w:rPr>
                <w:rFonts w:cs="Times New Roman"/>
                <w:snapToGrid/>
                <w:color w:val="auto"/>
                <w:kern w:val="2"/>
                <w:lang w:eastAsia="zh-CN"/>
              </w:rPr>
            </w:pPr>
            <w:r>
              <w:rPr>
                <w:rFonts w:hint="eastAsia" w:cs="Times New Roman"/>
                <w:snapToGrid/>
                <w:color w:val="auto"/>
                <w:kern w:val="2"/>
                <w:lang w:eastAsia="zh-CN"/>
              </w:rPr>
              <w:t>课程简介</w:t>
            </w:r>
          </w:p>
        </w:tc>
        <w:tc>
          <w:tcPr>
            <w:tcW w:w="1130" w:type="pct"/>
          </w:tcPr>
          <w:p w14:paraId="37ECDE77">
            <w:pPr>
              <w:pStyle w:val="8"/>
              <w:spacing w:line="246" w:lineRule="auto"/>
              <w:jc w:val="center"/>
              <w:rPr>
                <w:rFonts w:cs="Times New Roman"/>
                <w:snapToGrid/>
                <w:color w:val="auto"/>
                <w:kern w:val="2"/>
                <w:lang w:eastAsia="zh-CN"/>
              </w:rPr>
            </w:pPr>
          </w:p>
          <w:p w14:paraId="151F4A95">
            <w:pPr>
              <w:pStyle w:val="8"/>
              <w:spacing w:line="246" w:lineRule="auto"/>
              <w:jc w:val="center"/>
              <w:rPr>
                <w:rFonts w:cs="Times New Roman"/>
                <w:snapToGrid/>
                <w:color w:val="auto"/>
                <w:kern w:val="2"/>
                <w:lang w:eastAsia="zh-CN"/>
              </w:rPr>
            </w:pPr>
          </w:p>
          <w:p w14:paraId="6C7CF750">
            <w:pPr>
              <w:pStyle w:val="8"/>
              <w:spacing w:line="246" w:lineRule="auto"/>
              <w:jc w:val="center"/>
              <w:rPr>
                <w:rFonts w:cs="Times New Roman"/>
                <w:snapToGrid/>
                <w:color w:val="auto"/>
                <w:kern w:val="2"/>
                <w:lang w:eastAsia="zh-CN"/>
              </w:rPr>
            </w:pPr>
            <w:r>
              <w:rPr>
                <w:rFonts w:hint="eastAsia" w:cs="Times New Roman"/>
                <w:snapToGrid/>
                <w:color w:val="auto"/>
                <w:kern w:val="2"/>
                <w:lang w:eastAsia="zh-CN"/>
              </w:rPr>
              <w:t>课程链接</w:t>
            </w:r>
          </w:p>
        </w:tc>
        <w:tc>
          <w:tcPr>
            <w:tcW w:w="951" w:type="pct"/>
          </w:tcPr>
          <w:p w14:paraId="4FF6749E">
            <w:pPr>
              <w:pStyle w:val="8"/>
              <w:spacing w:line="246" w:lineRule="auto"/>
              <w:jc w:val="both"/>
              <w:rPr>
                <w:rFonts w:cs="Times New Roman"/>
                <w:snapToGrid/>
                <w:color w:val="auto"/>
                <w:kern w:val="2"/>
                <w:lang w:eastAsia="zh-CN"/>
              </w:rPr>
            </w:pPr>
          </w:p>
          <w:p w14:paraId="08EA3FF8">
            <w:pPr>
              <w:pStyle w:val="8"/>
              <w:spacing w:line="246" w:lineRule="auto"/>
              <w:ind w:firstLine="240" w:firstLineChars="100"/>
              <w:rPr>
                <w:rFonts w:cs="Times New Roman"/>
                <w:snapToGrid/>
                <w:color w:val="auto"/>
                <w:kern w:val="2"/>
                <w:lang w:eastAsia="zh-CN"/>
              </w:rPr>
            </w:pPr>
            <w:r>
              <w:rPr>
                <w:rFonts w:hint="eastAsia" w:cs="Times New Roman"/>
                <w:snapToGrid/>
                <w:color w:val="auto"/>
                <w:kern w:val="2"/>
                <w:lang w:eastAsia="zh-CN"/>
              </w:rPr>
              <w:t>课程封面（学习通课程门户）</w:t>
            </w:r>
          </w:p>
        </w:tc>
      </w:tr>
      <w:tr w14:paraId="5D610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31" w:hRule="exact"/>
          <w:jc w:val="center"/>
        </w:trPr>
        <w:tc>
          <w:tcPr>
            <w:tcW w:w="228" w:type="pct"/>
            <w:vAlign w:val="center"/>
          </w:tcPr>
          <w:p w14:paraId="625A18A3">
            <w:pPr>
              <w:widowControl/>
              <w:spacing w:line="320" w:lineRule="exact"/>
              <w:ind w:firstLine="0" w:firstLineChars="0"/>
              <w:jc w:val="center"/>
              <w:rPr>
                <w:rFonts w:ascii="宋体" w:hAnsi="宋体" w:eastAsia="宋体"/>
                <w:sz w:val="24"/>
              </w:rPr>
            </w:pPr>
            <w:r>
              <w:rPr>
                <w:rFonts w:hint="eastAsia" w:ascii="宋体" w:hAnsi="宋体" w:eastAsia="宋体"/>
                <w:sz w:val="24"/>
              </w:rPr>
              <w:t>1</w:t>
            </w:r>
          </w:p>
        </w:tc>
        <w:tc>
          <w:tcPr>
            <w:tcW w:w="379" w:type="pct"/>
            <w:vAlign w:val="center"/>
          </w:tcPr>
          <w:p w14:paraId="3570189B">
            <w:pPr>
              <w:widowControl/>
              <w:snapToGrid w:val="0"/>
              <w:spacing w:line="240" w:lineRule="exact"/>
              <w:ind w:firstLine="0" w:firstLineChars="0"/>
              <w:rPr>
                <w:rFonts w:ascii="宋体" w:hAnsi="宋体" w:eastAsia="宋体"/>
                <w:sz w:val="24"/>
              </w:rPr>
            </w:pPr>
            <w:r>
              <w:rPr>
                <w:rFonts w:ascii="宋体" w:hAnsi="宋体" w:eastAsia="宋体"/>
                <w:sz w:val="24"/>
              </w:rPr>
              <w:t>海洋多糖饮品生产线及 GMP 车间虚拟仿真设计实验教学项目</w:t>
            </w:r>
          </w:p>
        </w:tc>
        <w:tc>
          <w:tcPr>
            <w:tcW w:w="547" w:type="pct"/>
            <w:vAlign w:val="center"/>
          </w:tcPr>
          <w:p w14:paraId="286CC1A9">
            <w:pPr>
              <w:widowControl/>
              <w:spacing w:line="320" w:lineRule="exact"/>
              <w:ind w:firstLine="0" w:firstLineChars="0"/>
              <w:rPr>
                <w:rFonts w:ascii="宋体" w:hAnsi="宋体" w:eastAsia="宋体"/>
                <w:sz w:val="24"/>
              </w:rPr>
            </w:pPr>
            <w:r>
              <w:rPr>
                <w:rFonts w:hint="eastAsia" w:ascii="宋体" w:hAnsi="宋体" w:eastAsia="宋体"/>
                <w:sz w:val="24"/>
              </w:rPr>
              <w:t>宋志远</w:t>
            </w:r>
          </w:p>
        </w:tc>
        <w:tc>
          <w:tcPr>
            <w:tcW w:w="1762" w:type="pct"/>
            <w:shd w:val="clear" w:color="auto" w:fill="auto"/>
            <w:vAlign w:val="center"/>
          </w:tcPr>
          <w:p w14:paraId="2B6DE5E8">
            <w:pPr>
              <w:pStyle w:val="4"/>
              <w:ind w:firstLine="480" w:firstLineChars="200"/>
              <w:rPr>
                <w:rFonts w:ascii="Times New Roman" w:hAnsi="Times New Roman"/>
                <w:snapToGrid w:val="0"/>
                <w:color w:val="000000"/>
              </w:rPr>
            </w:pPr>
            <w:r>
              <w:rPr>
                <w:rFonts w:hint="eastAsia" w:ascii="Times New Roman" w:hAnsi="Times New Roman"/>
                <w:snapToGrid w:val="0"/>
                <w:color w:val="000000"/>
              </w:rPr>
              <w:t>本软件是海洋多糖饮品生产线及</w:t>
            </w:r>
            <w:r>
              <w:rPr>
                <w:rFonts w:ascii="Times New Roman" w:hAnsi="Times New Roman"/>
                <w:snapToGrid w:val="0"/>
                <w:color w:val="000000"/>
              </w:rPr>
              <w:t>GMP</w:t>
            </w:r>
            <w:r>
              <w:rPr>
                <w:rFonts w:hint="eastAsia" w:ascii="Times New Roman" w:hAnsi="Times New Roman"/>
                <w:snapToGrid w:val="0"/>
                <w:color w:val="000000"/>
              </w:rPr>
              <w:t>车间虚拟仿真设计项目，旨在为本科院校相关专业的学生提供一个三维的、高交互操作的、全程参与式的、可提供实时信息反馈与操作指导的模拟操作平台，使学生通过在本平台上的练习，进一步了解饮品生产线的实际操作环境，熟悉</w:t>
            </w:r>
            <w:r>
              <w:rPr>
                <w:rFonts w:ascii="Times New Roman" w:hAnsi="Times New Roman"/>
                <w:snapToGrid w:val="0"/>
                <w:color w:val="000000"/>
              </w:rPr>
              <w:t>GMP</w:t>
            </w:r>
            <w:r>
              <w:rPr>
                <w:rFonts w:hint="eastAsia" w:ascii="Times New Roman" w:hAnsi="Times New Roman"/>
                <w:snapToGrid w:val="0"/>
                <w:color w:val="000000"/>
              </w:rPr>
              <w:t>车间的布局与设计要求，为进行车间实习奠定良好基础。</w:t>
            </w:r>
            <w:r>
              <w:rPr>
                <w:rFonts w:hint="eastAsia" w:ascii="Times New Roman" w:hAnsi="Times New Roman"/>
                <w:snapToGrid w:val="0"/>
                <w:color w:val="000000"/>
                <w:lang w:val="en-US" w:eastAsia="zh-CN"/>
              </w:rPr>
              <w:t xml:space="preserve">    </w:t>
            </w:r>
            <w:r>
              <w:rPr>
                <w:rFonts w:hint="eastAsia" w:ascii="Times New Roman" w:hAnsi="Times New Roman"/>
                <w:snapToGrid w:val="0"/>
                <w:color w:val="000000"/>
              </w:rPr>
              <w:t>本平台采用虚拟现实技术，依据饮品生产线实际布局搭建车间模型，完整再现了前处理、粉碎、酶解、醇沉、配料、过滤、灌装、贴标与包装等步骤。项目解决了实际操作过程中的某些盲点，为学生提供了一个自主发挥的实验舞台，特别有利于调动学生动脑思考，培养学生的动手能力，同时该项目生动展示了更衣消毒过程，着重刻画了灌装车间的</w:t>
            </w:r>
            <w:r>
              <w:rPr>
                <w:rFonts w:ascii="Times New Roman" w:hAnsi="Times New Roman"/>
                <w:snapToGrid w:val="0"/>
                <w:color w:val="000000"/>
              </w:rPr>
              <w:t>GMP</w:t>
            </w:r>
            <w:r>
              <w:rPr>
                <w:rFonts w:hint="eastAsia" w:ascii="Times New Roman" w:hAnsi="Times New Roman"/>
                <w:snapToGrid w:val="0"/>
                <w:color w:val="000000"/>
              </w:rPr>
              <w:t>操作规范。该平台为学生提供了一个自主发挥的平台，也为“翻转课堂”等新型教育方式转化到实践实训中来提供了一条新思路，必将对促进本科教学的改革与发展起到积极的促进作用。此软件基于动态过程仿真软件运行平台开发，利用虚拟现实技术还原真实车间生产环境，通过</w:t>
            </w:r>
            <w:r>
              <w:rPr>
                <w:rFonts w:ascii="Times New Roman" w:hAnsi="Times New Roman"/>
                <w:snapToGrid w:val="0"/>
                <w:color w:val="000000"/>
              </w:rPr>
              <w:t>3D</w:t>
            </w:r>
            <w:r>
              <w:rPr>
                <w:rFonts w:hint="eastAsia" w:ascii="Times New Roman" w:hAnsi="Times New Roman"/>
                <w:snapToGrid w:val="0"/>
                <w:color w:val="000000"/>
              </w:rPr>
              <w:t>形式模拟仿真预处理车间、醇沉车间、灌装车间及贴标车间等内容，为用户提供全方位的感官体验，每位学生都能亲自动手操作，全面满足学生对实验学习的需求</w:t>
            </w:r>
          </w:p>
          <w:p w14:paraId="41CB675F">
            <w:pPr>
              <w:pStyle w:val="8"/>
              <w:ind w:firstLine="0" w:firstLineChars="0"/>
              <w:jc w:val="center"/>
              <w:rPr>
                <w:rFonts w:ascii="Times New Roman" w:hAnsi="Times New Roman" w:eastAsia="宋体" w:cs="宋体"/>
                <w:snapToGrid w:val="0"/>
                <w:color w:val="000000"/>
                <w:kern w:val="0"/>
                <w:sz w:val="24"/>
                <w:szCs w:val="24"/>
                <w:lang w:val="en-US" w:eastAsia="zh-CN" w:bidi="ar-SA"/>
              </w:rPr>
            </w:pPr>
          </w:p>
        </w:tc>
        <w:tc>
          <w:tcPr>
            <w:tcW w:w="1130" w:type="pct"/>
            <w:shd w:val="clear" w:color="auto" w:fill="auto"/>
            <w:vAlign w:val="top"/>
          </w:tcPr>
          <w:p w14:paraId="3DA7892E">
            <w:pPr>
              <w:pStyle w:val="8"/>
              <w:spacing w:line="246" w:lineRule="auto"/>
              <w:jc w:val="center"/>
              <w:rPr>
                <w:rFonts w:hint="eastAsia" w:cs="Times New Roman"/>
                <w:snapToGrid/>
                <w:color w:val="auto"/>
                <w:kern w:val="2"/>
                <w:lang w:eastAsia="zh-CN"/>
              </w:rPr>
            </w:pPr>
            <w:r>
              <w:fldChar w:fldCharType="begin"/>
            </w:r>
            <w:r>
              <w:instrText xml:space="preserve"> HYPERLINK "https://www.obrsim.com/schoolHome.do?schoolCode=dlhydxsp" </w:instrText>
            </w:r>
            <w:r>
              <w:fldChar w:fldCharType="separate"/>
            </w:r>
            <w:r>
              <w:rPr>
                <w:rStyle w:val="7"/>
                <w:rFonts w:cs="Times New Roman"/>
                <w:snapToGrid/>
                <w:kern w:val="2"/>
                <w:lang w:eastAsia="zh-CN"/>
              </w:rPr>
              <w:t>https://www.obrsim.com/schoolHome.do?schoolCode=dlhydxsp</w:t>
            </w:r>
            <w:r>
              <w:rPr>
                <w:rStyle w:val="7"/>
                <w:rFonts w:cs="Times New Roman"/>
                <w:snapToGrid/>
                <w:kern w:val="2"/>
                <w:lang w:eastAsia="zh-CN"/>
              </w:rPr>
              <w:fldChar w:fldCharType="end"/>
            </w:r>
          </w:p>
          <w:p w14:paraId="3C0030AD">
            <w:pPr>
              <w:pStyle w:val="8"/>
              <w:spacing w:line="246" w:lineRule="auto"/>
              <w:ind w:firstLine="0" w:firstLineChars="0"/>
              <w:jc w:val="center"/>
              <w:rPr>
                <w:rFonts w:ascii="宋体" w:hAnsi="宋体" w:eastAsia="宋体" w:cs="Times New Roman"/>
                <w:snapToGrid/>
                <w:color w:val="auto"/>
                <w:kern w:val="2"/>
                <w:sz w:val="24"/>
                <w:szCs w:val="24"/>
                <w:lang w:val="en-US" w:eastAsia="zh-CN" w:bidi="ar-SA"/>
              </w:rPr>
            </w:pPr>
          </w:p>
        </w:tc>
        <w:tc>
          <w:tcPr>
            <w:tcW w:w="951" w:type="pct"/>
          </w:tcPr>
          <w:p w14:paraId="568A7B0B">
            <w:pPr>
              <w:pStyle w:val="8"/>
              <w:spacing w:line="246" w:lineRule="auto"/>
              <w:jc w:val="center"/>
              <w:rPr>
                <w:rFonts w:cs="Times New Roman"/>
                <w:snapToGrid/>
                <w:color w:val="auto"/>
                <w:kern w:val="2"/>
                <w:lang w:eastAsia="zh-CN"/>
              </w:rPr>
            </w:pPr>
          </w:p>
        </w:tc>
      </w:tr>
      <w:tr w14:paraId="2D0A3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exact"/>
          <w:jc w:val="center"/>
        </w:trPr>
        <w:tc>
          <w:tcPr>
            <w:tcW w:w="228" w:type="pct"/>
            <w:vAlign w:val="center"/>
          </w:tcPr>
          <w:p w14:paraId="6F175BEE">
            <w:pPr>
              <w:widowControl/>
              <w:spacing w:line="320" w:lineRule="exact"/>
              <w:ind w:firstLine="0" w:firstLineChars="0"/>
              <w:jc w:val="center"/>
              <w:rPr>
                <w:rFonts w:ascii="宋体" w:hAnsi="宋体" w:eastAsia="宋体"/>
                <w:sz w:val="24"/>
              </w:rPr>
            </w:pPr>
            <w:r>
              <w:rPr>
                <w:rFonts w:hint="eastAsia" w:ascii="宋体" w:hAnsi="宋体" w:eastAsia="宋体"/>
                <w:sz w:val="24"/>
              </w:rPr>
              <w:t>2</w:t>
            </w:r>
          </w:p>
        </w:tc>
        <w:tc>
          <w:tcPr>
            <w:tcW w:w="379" w:type="pct"/>
            <w:vAlign w:val="center"/>
          </w:tcPr>
          <w:p w14:paraId="6E2EAF2C">
            <w:pPr>
              <w:widowControl/>
              <w:snapToGrid w:val="0"/>
              <w:spacing w:line="240" w:lineRule="exact"/>
              <w:ind w:firstLine="0" w:firstLineChars="0"/>
              <w:rPr>
                <w:rFonts w:ascii="宋体" w:hAnsi="宋体" w:eastAsia="宋体"/>
                <w:sz w:val="24"/>
              </w:rPr>
            </w:pPr>
            <w:r>
              <w:rPr>
                <w:rFonts w:ascii="宋体" w:hAnsi="宋体" w:eastAsia="宋体"/>
                <w:sz w:val="24"/>
              </w:rPr>
              <w:t>水产食品工厂 3D 虚拟仿真设计</w:t>
            </w:r>
          </w:p>
        </w:tc>
        <w:tc>
          <w:tcPr>
            <w:tcW w:w="547" w:type="pct"/>
            <w:vAlign w:val="center"/>
          </w:tcPr>
          <w:p w14:paraId="1003129D">
            <w:pPr>
              <w:widowControl/>
              <w:spacing w:line="320" w:lineRule="exact"/>
              <w:ind w:firstLine="0" w:firstLineChars="0"/>
              <w:rPr>
                <w:rFonts w:ascii="宋体" w:hAnsi="宋体" w:eastAsia="宋体"/>
                <w:sz w:val="24"/>
              </w:rPr>
            </w:pPr>
            <w:r>
              <w:rPr>
                <w:rFonts w:hint="eastAsia" w:ascii="宋体" w:hAnsi="宋体" w:eastAsia="宋体"/>
                <w:sz w:val="24"/>
              </w:rPr>
              <w:t>田元勇</w:t>
            </w:r>
          </w:p>
        </w:tc>
        <w:tc>
          <w:tcPr>
            <w:tcW w:w="1762" w:type="pct"/>
            <w:shd w:val="clear" w:color="auto" w:fill="auto"/>
            <w:vAlign w:val="center"/>
          </w:tcPr>
          <w:p w14:paraId="16BA0294">
            <w:pPr>
              <w:keepNext w:val="0"/>
              <w:keepLines w:val="0"/>
              <w:widowControl/>
              <w:suppressLineNumbers w:val="0"/>
              <w:spacing w:line="240" w:lineRule="auto"/>
              <w:jc w:val="left"/>
              <w:rPr>
                <w:rFonts w:hint="eastAsia" w:ascii="宋体" w:hAnsi="宋体" w:eastAsia="宋体" w:cs="Times New Roman"/>
                <w:snapToGrid w:val="0"/>
                <w:color w:val="000000"/>
                <w:kern w:val="0"/>
                <w:sz w:val="24"/>
                <w:szCs w:val="24"/>
                <w:lang w:val="en-US" w:eastAsia="zh-CN" w:bidi="ar-SA"/>
              </w:rPr>
            </w:pPr>
            <w:r>
              <w:rPr>
                <w:rFonts w:hint="eastAsia" w:ascii="宋体" w:hAnsi="宋体" w:eastAsia="宋体" w:cs="Times New Roman"/>
                <w:snapToGrid w:val="0"/>
                <w:color w:val="000000"/>
                <w:kern w:val="0"/>
                <w:sz w:val="24"/>
                <w:szCs w:val="24"/>
                <w:lang w:val="en-US" w:eastAsia="zh-CN" w:bidi="ar-SA"/>
              </w:rPr>
              <w:t>在本实训中重点训练学生食品生产车间的设计能力，具体包括：生产车间的设备选型与 布局、生产车间布局与卫生规划，尤其是生产</w:t>
            </w:r>
          </w:p>
          <w:p w14:paraId="52F0BDED">
            <w:pPr>
              <w:keepNext w:val="0"/>
              <w:keepLines w:val="0"/>
              <w:widowControl/>
              <w:suppressLineNumbers w:val="0"/>
              <w:spacing w:line="240" w:lineRule="auto"/>
              <w:jc w:val="left"/>
              <w:rPr>
                <w:rFonts w:ascii="宋体" w:hAnsi="宋体" w:eastAsia="宋体" w:cs="Times New Roman"/>
                <w:snapToGrid w:val="0"/>
                <w:color w:val="000000"/>
                <w:kern w:val="0"/>
                <w:sz w:val="24"/>
                <w:szCs w:val="24"/>
                <w:lang w:val="en-US" w:eastAsia="zh-CN" w:bidi="ar-SA"/>
              </w:rPr>
            </w:pPr>
            <w:r>
              <w:rPr>
                <w:rFonts w:hint="eastAsia" w:ascii="宋体" w:hAnsi="宋体" w:eastAsia="宋体" w:cs="Times New Roman"/>
                <w:snapToGrid w:val="0"/>
                <w:color w:val="000000"/>
                <w:kern w:val="0"/>
                <w:sz w:val="24"/>
                <w:szCs w:val="24"/>
                <w:lang w:val="en-US" w:eastAsia="zh-CN" w:bidi="ar-SA"/>
              </w:rPr>
              <w:t>基础。</w:t>
            </w:r>
          </w:p>
          <w:p w14:paraId="4EC820CF">
            <w:pPr>
              <w:pStyle w:val="8"/>
              <w:spacing w:line="246" w:lineRule="auto"/>
              <w:ind w:firstLine="0" w:firstLineChars="0"/>
              <w:jc w:val="center"/>
              <w:rPr>
                <w:rFonts w:ascii="宋体" w:hAnsi="宋体" w:eastAsia="宋体" w:cs="Times New Roman"/>
                <w:snapToGrid w:val="0"/>
                <w:color w:val="000000"/>
                <w:kern w:val="0"/>
                <w:sz w:val="24"/>
                <w:szCs w:val="24"/>
                <w:lang w:val="en-US" w:eastAsia="zh-CN" w:bidi="ar-SA"/>
              </w:rPr>
            </w:pPr>
          </w:p>
        </w:tc>
        <w:tc>
          <w:tcPr>
            <w:tcW w:w="1130" w:type="pct"/>
            <w:shd w:val="clear" w:color="auto" w:fill="auto"/>
            <w:vAlign w:val="top"/>
          </w:tcPr>
          <w:p w14:paraId="5CCB09AB">
            <w:pPr>
              <w:keepNext w:val="0"/>
              <w:keepLines w:val="0"/>
              <w:widowControl/>
              <w:suppressLineNumbers w:val="0"/>
              <w:ind w:left="0" w:leftChars="0" w:firstLine="0" w:firstLineChars="0"/>
              <w:jc w:val="left"/>
            </w:pPr>
            <w:r>
              <w:rPr>
                <w:rFonts w:ascii="Calibri" w:hAnsi="Calibri" w:eastAsia="宋体" w:cs="Calibri"/>
                <w:color w:val="0563C1"/>
                <w:kern w:val="0"/>
                <w:sz w:val="21"/>
                <w:szCs w:val="21"/>
                <w:lang w:val="en-US" w:eastAsia="zh-CN" w:bidi="ar"/>
              </w:rPr>
              <w:t>http://sjjx.dlou.edu.cn/#/declareExp/MzQ=</w:t>
            </w:r>
          </w:p>
          <w:p w14:paraId="72751E12">
            <w:pPr>
              <w:pStyle w:val="8"/>
              <w:spacing w:line="246" w:lineRule="auto"/>
              <w:ind w:firstLine="0" w:firstLineChars="0"/>
              <w:jc w:val="center"/>
              <w:rPr>
                <w:rFonts w:ascii="宋体" w:hAnsi="宋体" w:eastAsia="宋体" w:cs="Times New Roman"/>
                <w:snapToGrid w:val="0"/>
                <w:color w:val="000000"/>
                <w:kern w:val="0"/>
                <w:sz w:val="24"/>
                <w:szCs w:val="24"/>
                <w:lang w:val="en-US" w:eastAsia="zh-CN" w:bidi="ar-SA"/>
              </w:rPr>
            </w:pPr>
          </w:p>
        </w:tc>
        <w:tc>
          <w:tcPr>
            <w:tcW w:w="951" w:type="pct"/>
            <w:shd w:val="clear" w:color="auto" w:fill="auto"/>
            <w:vAlign w:val="top"/>
          </w:tcPr>
          <w:p w14:paraId="0CBA6390">
            <w:pPr>
              <w:pStyle w:val="8"/>
              <w:spacing w:line="246" w:lineRule="auto"/>
              <w:ind w:firstLine="0" w:firstLineChars="0"/>
              <w:jc w:val="both"/>
              <w:rPr>
                <w:rFonts w:ascii="宋体" w:hAnsi="宋体" w:eastAsia="宋体" w:cs="Times New Roman"/>
                <w:snapToGrid w:val="0"/>
                <w:color w:val="000000"/>
                <w:kern w:val="0"/>
                <w:sz w:val="24"/>
                <w:szCs w:val="24"/>
                <w:lang w:val="en-US" w:eastAsia="zh-CN" w:bidi="ar-SA"/>
              </w:rPr>
            </w:pPr>
            <w:r>
              <w:rPr>
                <w:rFonts w:hint="eastAsia" w:ascii="宋体" w:hAnsi="宋体" w:eastAsia="宋体"/>
                <w:sz w:val="24"/>
                <w:lang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-2397760</wp:posOffset>
                  </wp:positionV>
                  <wp:extent cx="812165" cy="546735"/>
                  <wp:effectExtent l="0" t="0" r="6985" b="5715"/>
                  <wp:wrapTopAndBottom/>
                  <wp:docPr id="3" name="图片 3" descr="807c9fd9-021c-4868-83d5-349e5c453d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07c9fd9-021c-4868-83d5-349e5c453d91"/>
                          <pic:cNvPicPr>
                            <a:picLocks noChangeAspect="1"/>
                          </pic:cNvPicPr>
                        </pic:nvPicPr>
                        <pic:blipFill>
                          <a:blip r:embed="rId12"/>
                          <a:stretch>
                            <a:fillRect/>
                          </a:stretch>
                        </pic:blipFill>
                        <pic:spPr>
                          <a:xfrm>
                            <a:off x="0" y="0"/>
                            <a:ext cx="812165" cy="546735"/>
                          </a:xfrm>
                          <a:prstGeom prst="rect">
                            <a:avLst/>
                          </a:prstGeom>
                        </pic:spPr>
                      </pic:pic>
                    </a:graphicData>
                  </a:graphic>
                </wp:anchor>
              </w:drawing>
            </w:r>
          </w:p>
        </w:tc>
      </w:tr>
      <w:tr w14:paraId="7A6A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7" w:hRule="exact"/>
          <w:jc w:val="center"/>
        </w:trPr>
        <w:tc>
          <w:tcPr>
            <w:tcW w:w="228" w:type="pct"/>
            <w:vAlign w:val="center"/>
          </w:tcPr>
          <w:p w14:paraId="7C83400E">
            <w:pPr>
              <w:widowControl/>
              <w:spacing w:line="320" w:lineRule="exact"/>
              <w:ind w:firstLine="0" w:firstLineChars="0"/>
              <w:jc w:val="center"/>
              <w:rPr>
                <w:rFonts w:ascii="宋体" w:hAnsi="宋体" w:eastAsia="宋体"/>
                <w:sz w:val="24"/>
              </w:rPr>
            </w:pPr>
            <w:r>
              <w:rPr>
                <w:rFonts w:hint="eastAsia" w:ascii="宋体" w:hAnsi="宋体" w:eastAsia="宋体"/>
                <w:sz w:val="24"/>
              </w:rPr>
              <w:t>3</w:t>
            </w:r>
          </w:p>
        </w:tc>
        <w:tc>
          <w:tcPr>
            <w:tcW w:w="379" w:type="pct"/>
            <w:vAlign w:val="center"/>
          </w:tcPr>
          <w:p w14:paraId="523D4E7F">
            <w:pPr>
              <w:widowControl/>
              <w:snapToGrid w:val="0"/>
              <w:spacing w:line="240" w:lineRule="exact"/>
              <w:ind w:firstLine="0" w:firstLineChars="0"/>
              <w:rPr>
                <w:rFonts w:ascii="宋体" w:hAnsi="宋体" w:eastAsia="宋体"/>
                <w:sz w:val="24"/>
              </w:rPr>
            </w:pPr>
            <w:r>
              <w:rPr>
                <w:rFonts w:ascii="宋体" w:hAnsi="宋体" w:eastAsia="宋体"/>
                <w:sz w:val="24"/>
              </w:rPr>
              <w:t>食品低温保藏加工技术</w:t>
            </w:r>
          </w:p>
        </w:tc>
        <w:tc>
          <w:tcPr>
            <w:tcW w:w="547" w:type="pct"/>
            <w:vAlign w:val="center"/>
          </w:tcPr>
          <w:p w14:paraId="14F95041">
            <w:pPr>
              <w:widowControl/>
              <w:spacing w:line="320" w:lineRule="exact"/>
              <w:ind w:firstLine="0" w:firstLineChars="0"/>
              <w:rPr>
                <w:rFonts w:ascii="宋体" w:hAnsi="宋体" w:eastAsia="宋体"/>
                <w:sz w:val="24"/>
              </w:rPr>
            </w:pPr>
            <w:r>
              <w:rPr>
                <w:rFonts w:hint="eastAsia" w:ascii="宋体" w:hAnsi="宋体" w:eastAsia="宋体"/>
                <w:sz w:val="24"/>
              </w:rPr>
              <w:t>何云海</w:t>
            </w:r>
          </w:p>
        </w:tc>
        <w:tc>
          <w:tcPr>
            <w:tcW w:w="1762" w:type="pct"/>
            <w:shd w:val="clear"/>
            <w:vAlign w:val="center"/>
          </w:tcPr>
          <w:p w14:paraId="4F7205A0">
            <w:pPr>
              <w:pStyle w:val="8"/>
              <w:spacing w:line="246" w:lineRule="auto"/>
              <w:jc w:val="both"/>
              <w:rPr>
                <w:rFonts w:hint="eastAsia" w:cs="Times New Roman"/>
                <w:sz w:val="21"/>
                <w:szCs w:val="21"/>
                <w:lang w:eastAsia="zh-CN"/>
              </w:rPr>
            </w:pPr>
            <w:r>
              <w:rPr>
                <w:rFonts w:hint="eastAsia" w:cs="Times New Roman"/>
                <w:sz w:val="21"/>
                <w:szCs w:val="21"/>
                <w:lang w:eastAsia="zh-CN"/>
              </w:rPr>
              <w:t>食品低温保藏加工技术是一门运用人工制冷技术来降低温度以保藏食品和加工食品的科学。它专门研究如何运用低温条件和技术来达到保藏食品和加工食品的目的，以使各种食品达到最佳保鲜程度。食品低温保藏加工技术从产生到现在，一直是食品加工、保藏的重要工艺技术，在国民经济中发挥重要的作用。</w:t>
            </w:r>
          </w:p>
          <w:p w14:paraId="058EDF24">
            <w:pPr>
              <w:pStyle w:val="8"/>
              <w:spacing w:line="246" w:lineRule="auto"/>
              <w:ind w:firstLine="0" w:firstLineChars="0"/>
              <w:jc w:val="both"/>
              <w:rPr>
                <w:rFonts w:hint="eastAsia" w:ascii="宋体" w:hAnsi="宋体" w:eastAsia="宋体" w:cs="Times New Roman"/>
                <w:snapToGrid w:val="0"/>
                <w:color w:val="000000"/>
                <w:kern w:val="0"/>
                <w:sz w:val="24"/>
                <w:szCs w:val="24"/>
                <w:lang w:val="en-US" w:eastAsia="zh-CN" w:bidi="ar-SA"/>
              </w:rPr>
            </w:pPr>
            <w:r>
              <w:rPr>
                <w:rFonts w:hint="eastAsia" w:cs="Times New Roman"/>
                <w:lang w:eastAsia="zh-CN"/>
              </w:rPr>
              <w:t>食品低温保藏加工技术是食品科学与工程专业的一门主干专业特色课。本课程教学目的在于通过教与学，使学生掌握不同种类食品的低温保藏原理，全面系统地掌握食品常用的低温保藏技术、设备与装置，各类食品的冷加工工艺等；培养学生运用冷藏原理及知识，解决食品低温保藏加工实际问题的能力；使学生理解食品资源尤其是海洋水产资源的高效率、高质化、可持续利用理念，具备以人为本的现代食品工业化生产理念。</w:t>
            </w:r>
          </w:p>
        </w:tc>
        <w:tc>
          <w:tcPr>
            <w:tcW w:w="1130" w:type="pct"/>
            <w:shd w:val="clear"/>
            <w:vAlign w:val="center"/>
          </w:tcPr>
          <w:p w14:paraId="027916BE">
            <w:pPr>
              <w:pStyle w:val="8"/>
              <w:wordWrap w:val="0"/>
              <w:spacing w:line="247" w:lineRule="auto"/>
              <w:ind w:firstLine="0" w:firstLineChars="0"/>
              <w:jc w:val="center"/>
              <w:rPr>
                <w:rFonts w:hint="eastAsia" w:ascii="宋体" w:hAnsi="宋体" w:eastAsia="宋体" w:cs="Times New Roman"/>
                <w:snapToGrid w:val="0"/>
                <w:color w:val="000000"/>
                <w:kern w:val="0"/>
                <w:sz w:val="24"/>
                <w:szCs w:val="24"/>
                <w:lang w:val="en-US" w:eastAsia="zh-CN" w:bidi="ar-SA"/>
              </w:rPr>
            </w:pPr>
            <w:r>
              <w:rPr>
                <w:rFonts w:cs="Times New Roman"/>
                <w:lang w:eastAsia="zh-CN"/>
              </w:rPr>
              <w:t>https://mooc1.chaoxing.com/mooc-ans/course/portal/_fBSzesfJcEiPszHRBvDhw==</w:t>
            </w:r>
          </w:p>
        </w:tc>
        <w:tc>
          <w:tcPr>
            <w:tcW w:w="951" w:type="pct"/>
            <w:shd w:val="clear"/>
            <w:vAlign w:val="top"/>
          </w:tcPr>
          <w:p w14:paraId="02A3480D">
            <w:pPr>
              <w:pStyle w:val="8"/>
              <w:spacing w:line="246" w:lineRule="auto"/>
              <w:ind w:firstLine="0" w:firstLineChars="0"/>
              <w:jc w:val="center"/>
              <w:rPr>
                <w:rFonts w:hint="eastAsia" w:ascii="宋体" w:hAnsi="宋体" w:eastAsia="宋体" w:cs="Times New Roman"/>
                <w:snapToGrid w:val="0"/>
                <w:color w:val="000000"/>
                <w:kern w:val="0"/>
                <w:sz w:val="24"/>
                <w:szCs w:val="24"/>
                <w:lang w:val="en-US" w:eastAsia="zh-CN" w:bidi="ar-SA"/>
              </w:rPr>
            </w:pPr>
            <w:r>
              <w:rPr>
                <w:rFonts w:cs="Times New Roman"/>
                <w:lang w:eastAsia="zh-CN"/>
              </w:rPr>
              <w:drawing>
                <wp:anchor distT="0" distB="0" distL="114300" distR="114300" simplePos="0" relativeHeight="251663360" behindDoc="0" locked="0" layoutInCell="1" allowOverlap="1">
                  <wp:simplePos x="0" y="0"/>
                  <wp:positionH relativeFrom="column">
                    <wp:posOffset>116205</wp:posOffset>
                  </wp:positionH>
                  <wp:positionV relativeFrom="paragraph">
                    <wp:posOffset>105410</wp:posOffset>
                  </wp:positionV>
                  <wp:extent cx="861695" cy="485775"/>
                  <wp:effectExtent l="0" t="0" r="14605" b="952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861490" cy="485858"/>
                          </a:xfrm>
                          <a:prstGeom prst="rect">
                            <a:avLst/>
                          </a:prstGeom>
                          <a:noFill/>
                          <a:ln>
                            <a:noFill/>
                          </a:ln>
                        </pic:spPr>
                      </pic:pic>
                    </a:graphicData>
                  </a:graphic>
                </wp:anchor>
              </w:drawing>
            </w:r>
          </w:p>
        </w:tc>
      </w:tr>
      <w:tr w14:paraId="475A2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2" w:hRule="exact"/>
          <w:jc w:val="center"/>
        </w:trPr>
        <w:tc>
          <w:tcPr>
            <w:tcW w:w="228" w:type="pct"/>
            <w:vAlign w:val="center"/>
          </w:tcPr>
          <w:p w14:paraId="55212B5B">
            <w:pPr>
              <w:widowControl/>
              <w:spacing w:line="320" w:lineRule="exact"/>
              <w:ind w:firstLine="0" w:firstLineChars="0"/>
              <w:jc w:val="center"/>
              <w:rPr>
                <w:rFonts w:ascii="宋体" w:hAnsi="宋体" w:eastAsia="宋体"/>
                <w:sz w:val="24"/>
              </w:rPr>
            </w:pPr>
            <w:r>
              <w:rPr>
                <w:rFonts w:hint="eastAsia" w:ascii="宋体" w:hAnsi="宋体" w:eastAsia="宋体"/>
                <w:sz w:val="24"/>
              </w:rPr>
              <w:t>4</w:t>
            </w:r>
          </w:p>
        </w:tc>
        <w:tc>
          <w:tcPr>
            <w:tcW w:w="379" w:type="pct"/>
            <w:vAlign w:val="center"/>
          </w:tcPr>
          <w:p w14:paraId="74892423">
            <w:pPr>
              <w:widowControl/>
              <w:snapToGrid w:val="0"/>
              <w:spacing w:line="240" w:lineRule="exact"/>
              <w:ind w:firstLine="0" w:firstLineChars="0"/>
              <w:rPr>
                <w:rFonts w:ascii="宋体" w:hAnsi="宋体" w:eastAsia="宋体"/>
                <w:sz w:val="24"/>
              </w:rPr>
            </w:pPr>
            <w:r>
              <w:rPr>
                <w:rFonts w:ascii="宋体" w:hAnsi="宋体" w:eastAsia="宋体"/>
                <w:sz w:val="24"/>
              </w:rPr>
              <w:t>食品化学</w:t>
            </w:r>
          </w:p>
        </w:tc>
        <w:tc>
          <w:tcPr>
            <w:tcW w:w="547" w:type="pct"/>
            <w:vAlign w:val="center"/>
          </w:tcPr>
          <w:p w14:paraId="4C3C4A00">
            <w:pPr>
              <w:widowControl/>
              <w:spacing w:line="320" w:lineRule="exact"/>
              <w:ind w:firstLine="0" w:firstLineChars="0"/>
              <w:rPr>
                <w:rFonts w:ascii="宋体" w:hAnsi="宋体" w:eastAsia="宋体"/>
                <w:sz w:val="24"/>
              </w:rPr>
            </w:pPr>
            <w:r>
              <w:rPr>
                <w:rFonts w:hint="eastAsia" w:ascii="宋体" w:hAnsi="宋体" w:eastAsia="宋体"/>
                <w:sz w:val="24"/>
              </w:rPr>
              <w:t>曲敏</w:t>
            </w:r>
          </w:p>
        </w:tc>
        <w:tc>
          <w:tcPr>
            <w:tcW w:w="1762" w:type="pct"/>
            <w:shd w:val="clear" w:color="auto" w:fill="auto"/>
            <w:vAlign w:val="center"/>
          </w:tcPr>
          <w:p w14:paraId="3FEFC26F">
            <w:pPr>
              <w:pStyle w:val="8"/>
              <w:spacing w:line="246" w:lineRule="auto"/>
              <w:ind w:firstLine="0" w:firstLineChars="0"/>
              <w:jc w:val="center"/>
              <w:rPr>
                <w:rFonts w:hint="eastAsia" w:ascii="宋体" w:hAnsi="宋体" w:eastAsia="宋体" w:cs="Times New Roman"/>
                <w:snapToGrid w:val="0"/>
                <w:color w:val="000000"/>
                <w:kern w:val="0"/>
                <w:sz w:val="24"/>
                <w:szCs w:val="24"/>
                <w:lang w:val="en-US" w:eastAsia="zh-CN" w:bidi="ar-SA"/>
              </w:rPr>
            </w:pPr>
            <w:r>
              <w:rPr>
                <w:rFonts w:hint="eastAsia" w:cs="Times New Roman"/>
                <w:lang w:eastAsia="zh-CN"/>
              </w:rPr>
              <w:t>《</w:t>
            </w:r>
            <w:r>
              <w:rPr>
                <w:rFonts w:cs="Times New Roman"/>
                <w:lang w:eastAsia="zh-CN"/>
              </w:rPr>
              <w:t>食品化学A》课程在第5学期开设32学时理论课，其中线上8学时。食品化学是食品科学与工程专业的学科基础课与专业核心课。食品化学是从化学角度和分子水平上研究食品的化学组成、结构、理化性质、营养和安全性质以及它们在生产、加工、贮存和运销过程中的变化及其对食品品质和食品安全性的影响的科学，是为改善食品品质，科学调整膳食结构，改进食品包装，加强食品质量控制和提高食品原料加工和综合利用水平奠定理论基础的学科。</w:t>
            </w:r>
          </w:p>
        </w:tc>
        <w:tc>
          <w:tcPr>
            <w:tcW w:w="1130" w:type="pct"/>
            <w:shd w:val="clear" w:color="auto" w:fill="auto"/>
            <w:vAlign w:val="top"/>
          </w:tcPr>
          <w:p w14:paraId="6C02ED65">
            <w:pPr>
              <w:pStyle w:val="8"/>
              <w:spacing w:line="246" w:lineRule="auto"/>
              <w:ind w:firstLine="0" w:firstLineChars="0"/>
              <w:jc w:val="center"/>
              <w:rPr>
                <w:rFonts w:hint="eastAsia" w:ascii="宋体" w:hAnsi="宋体" w:eastAsia="宋体" w:cs="Times New Roman"/>
                <w:snapToGrid w:val="0"/>
                <w:color w:val="000000"/>
                <w:kern w:val="0"/>
                <w:sz w:val="24"/>
                <w:szCs w:val="24"/>
                <w:lang w:val="en-US" w:eastAsia="zh-CN" w:bidi="ar-SA"/>
              </w:rPr>
            </w:pPr>
            <w:r>
              <w:rPr>
                <w:rFonts w:cs="Times New Roman"/>
                <w:lang w:eastAsia="zh-CN"/>
              </w:rPr>
              <w:t>https://mooc2-ans.xueyinonline.com/mooc2-ans/mycourse/tch?courseid=209592970&amp;clazzid=125926192&amp;cpi=19886428&amp;enc=7081d6d4d3330ded338e7d03a7b8f44c&amp;t=1779245505209&amp;pageHeader=2&amp;v=2&amp;hideHead=0&amp;perspectiveType=</w:t>
            </w:r>
          </w:p>
        </w:tc>
        <w:tc>
          <w:tcPr>
            <w:tcW w:w="951" w:type="pct"/>
            <w:shd w:val="clear" w:color="auto" w:fill="auto"/>
            <w:vAlign w:val="top"/>
          </w:tcPr>
          <w:p w14:paraId="7315A44F">
            <w:pPr>
              <w:pStyle w:val="8"/>
              <w:spacing w:line="246" w:lineRule="auto"/>
              <w:ind w:firstLine="0" w:firstLineChars="0"/>
              <w:jc w:val="center"/>
              <w:rPr>
                <w:rFonts w:hint="eastAsia" w:ascii="宋体" w:hAnsi="宋体" w:eastAsia="宋体" w:cs="Times New Roman"/>
                <w:snapToGrid w:val="0"/>
                <w:color w:val="000000"/>
                <w:kern w:val="0"/>
                <w:sz w:val="24"/>
                <w:szCs w:val="24"/>
                <w:lang w:val="en-US" w:eastAsia="zh-CN" w:bidi="ar-SA"/>
              </w:rPr>
            </w:pPr>
            <w:r>
              <w:drawing>
                <wp:inline distT="0" distB="0" distL="0" distR="0">
                  <wp:extent cx="655320" cy="571500"/>
                  <wp:effectExtent l="0" t="0" r="1143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655320" cy="571500"/>
                          </a:xfrm>
                          <a:prstGeom prst="rect">
                            <a:avLst/>
                          </a:prstGeom>
                        </pic:spPr>
                      </pic:pic>
                    </a:graphicData>
                  </a:graphic>
                </wp:inline>
              </w:drawing>
            </w:r>
          </w:p>
        </w:tc>
      </w:tr>
      <w:tr w14:paraId="69618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30" w:hRule="exact"/>
          <w:jc w:val="center"/>
        </w:trPr>
        <w:tc>
          <w:tcPr>
            <w:tcW w:w="228" w:type="pct"/>
            <w:vAlign w:val="center"/>
          </w:tcPr>
          <w:p w14:paraId="690C70B7">
            <w:pPr>
              <w:widowControl/>
              <w:spacing w:line="320" w:lineRule="exact"/>
              <w:ind w:firstLine="0" w:firstLineChars="0"/>
              <w:jc w:val="center"/>
              <w:rPr>
                <w:rFonts w:ascii="宋体" w:hAnsi="宋体" w:eastAsia="宋体"/>
                <w:sz w:val="24"/>
              </w:rPr>
            </w:pPr>
            <w:r>
              <w:rPr>
                <w:rFonts w:hint="eastAsia" w:ascii="宋体" w:hAnsi="宋体" w:eastAsia="宋体"/>
                <w:sz w:val="24"/>
              </w:rPr>
              <w:t>5</w:t>
            </w:r>
          </w:p>
        </w:tc>
        <w:tc>
          <w:tcPr>
            <w:tcW w:w="379" w:type="pct"/>
            <w:vAlign w:val="center"/>
          </w:tcPr>
          <w:p w14:paraId="1D4D1292">
            <w:pPr>
              <w:widowControl/>
              <w:snapToGrid w:val="0"/>
              <w:spacing w:line="240" w:lineRule="exact"/>
              <w:ind w:firstLine="0" w:firstLineChars="0"/>
              <w:rPr>
                <w:rFonts w:ascii="宋体" w:hAnsi="宋体" w:eastAsia="宋体"/>
                <w:sz w:val="24"/>
              </w:rPr>
            </w:pPr>
            <w:r>
              <w:rPr>
                <w:rFonts w:ascii="宋体" w:hAnsi="宋体" w:eastAsia="宋体"/>
                <w:sz w:val="24"/>
              </w:rPr>
              <w:t>食品质量管理与控制 B</w:t>
            </w:r>
          </w:p>
        </w:tc>
        <w:tc>
          <w:tcPr>
            <w:tcW w:w="547" w:type="pct"/>
            <w:vAlign w:val="center"/>
          </w:tcPr>
          <w:p w14:paraId="30CE28B5">
            <w:pPr>
              <w:widowControl/>
              <w:spacing w:line="320" w:lineRule="exact"/>
              <w:ind w:firstLine="0" w:firstLineChars="0"/>
              <w:rPr>
                <w:rFonts w:ascii="宋体" w:hAnsi="宋体" w:eastAsia="宋体"/>
                <w:sz w:val="24"/>
              </w:rPr>
            </w:pPr>
            <w:r>
              <w:rPr>
                <w:rFonts w:hint="eastAsia" w:ascii="宋体" w:hAnsi="宋体" w:eastAsia="宋体"/>
                <w:sz w:val="24"/>
              </w:rPr>
              <w:t>赵前程</w:t>
            </w:r>
          </w:p>
        </w:tc>
        <w:tc>
          <w:tcPr>
            <w:tcW w:w="1762" w:type="pct"/>
            <w:shd w:val="clear" w:color="auto" w:fill="auto"/>
            <w:vAlign w:val="center"/>
          </w:tcPr>
          <w:p w14:paraId="6FFC6E09">
            <w:pPr>
              <w:pStyle w:val="8"/>
              <w:spacing w:line="247" w:lineRule="auto"/>
              <w:ind w:firstLine="0" w:firstLineChars="0"/>
              <w:jc w:val="center"/>
              <w:rPr>
                <w:rFonts w:ascii="宋体" w:hAnsi="宋体" w:eastAsia="宋体" w:cs="Times New Roman"/>
                <w:snapToGrid w:val="0"/>
                <w:color w:val="000000"/>
                <w:kern w:val="0"/>
                <w:sz w:val="24"/>
                <w:szCs w:val="24"/>
                <w:lang w:val="en-US" w:eastAsia="zh-CN" w:bidi="ar-SA"/>
              </w:rPr>
            </w:pPr>
            <w:r>
              <w:rPr>
                <w:rFonts w:hint="eastAsia" w:ascii="Times New Roman" w:hAnsi="Times New Roman"/>
                <w:lang w:eastAsia="zh-CN"/>
              </w:rPr>
              <w:t>《食品质量管理与控制》课程是食品与质量与安全专业的学科基础与专业核心课程，在第6学期进行，</w:t>
            </w:r>
            <w:r>
              <w:rPr>
                <w:rFonts w:ascii="Times New Roman" w:hAnsi="Times New Roman"/>
                <w:lang w:eastAsia="zh-CN"/>
              </w:rPr>
              <w:t>32学时理论课，其中线上10学时。通过本课程的学习，学生掌握食品原料、贮藏、加工技术、生产工艺及食品添加剂使用中的质量安全问题；掌握GMP\SSOP\HACCP的概念和主要内容、HACCP原理及其实施步骤，并熟练运用食品安全管理体系；理解食品质量安全管理的新理念和食品品质的内涵；熟悉影响食品质量安全的主要加工技术和生产工艺、食品添加剂种类；了解国内外食品质量安全状况、ISO22000的原理和主要内容。培养学生具有食品质量安全意识，具有正确识别食品原料及其贮藏加工过程中的主要危害，分析食品加工生产过程及食品添加剂使用中的质量安全问题的能力，具有熟练应用食品质量与安全管理体系控制食品加工贮藏过程中的质量安全问题的能力，从而具有系统地从原料到产品的全链的综合分析和解决食品质量与安全问题的能力，为从事食品质量与安全管理和控制方面的工作奠定坚实基础。</w:t>
            </w:r>
          </w:p>
        </w:tc>
        <w:tc>
          <w:tcPr>
            <w:tcW w:w="1130" w:type="pct"/>
            <w:shd w:val="clear" w:color="auto" w:fill="auto"/>
            <w:vAlign w:val="top"/>
          </w:tcPr>
          <w:p w14:paraId="2C70AF15">
            <w:pPr>
              <w:pStyle w:val="8"/>
              <w:spacing w:line="246" w:lineRule="auto"/>
              <w:jc w:val="center"/>
              <w:rPr>
                <w:rFonts w:hint="eastAsia" w:cs="Times New Roman"/>
                <w:lang w:eastAsia="zh-CN"/>
              </w:rPr>
            </w:pPr>
            <w:r>
              <w:fldChar w:fldCharType="begin"/>
            </w:r>
            <w:r>
              <w:instrText xml:space="preserve"> HYPERLINK "https://mooc2-ans.chaoxing.com/mooc2-ans/mycourse/tch?courseid=260757037&amp;clazzid=139895842&amp;cpi=36358742&amp;enc=ea3239a4a77a8105cdef26ac6d33fd12&amp;t=1779247805250&amp;pageHeader=2&amp;v=2&amp;hideHead=0&amp;perspectiveType" </w:instrText>
            </w:r>
            <w:r>
              <w:fldChar w:fldCharType="separate"/>
            </w:r>
            <w:r>
              <w:rPr>
                <w:rStyle w:val="7"/>
                <w:rFonts w:cs="Times New Roman"/>
                <w:lang w:eastAsia="zh-CN"/>
              </w:rPr>
              <w:t>https://mooc2-ans.chaoxing.com/mooc2-ans/mycourse/tch?courseid=260757037&amp;clazzid=139895842&amp;cpi=36358742&amp;enc=ea3239a4a77a8105cdef26ac6d33fd12&amp;t=1779247805250&amp;pageHeader=2&amp;v=2&amp;hideHead=0&amp;perspectiveType</w:t>
            </w:r>
            <w:r>
              <w:rPr>
                <w:rStyle w:val="7"/>
                <w:rFonts w:cs="Times New Roman"/>
                <w:lang w:eastAsia="zh-CN"/>
              </w:rPr>
              <w:fldChar w:fldCharType="end"/>
            </w:r>
            <w:r>
              <w:rPr>
                <w:rFonts w:cs="Times New Roman"/>
                <w:lang w:eastAsia="zh-CN"/>
              </w:rPr>
              <w:t>=</w:t>
            </w:r>
          </w:p>
          <w:p w14:paraId="1491966D">
            <w:pPr>
              <w:pStyle w:val="8"/>
              <w:spacing w:line="246" w:lineRule="auto"/>
              <w:ind w:firstLine="0" w:firstLineChars="0"/>
              <w:jc w:val="center"/>
              <w:rPr>
                <w:rFonts w:ascii="宋体" w:hAnsi="宋体" w:eastAsia="宋体" w:cs="Times New Roman"/>
                <w:snapToGrid w:val="0"/>
                <w:color w:val="000000"/>
                <w:kern w:val="0"/>
                <w:sz w:val="24"/>
                <w:szCs w:val="24"/>
                <w:lang w:val="en-US" w:eastAsia="zh-CN" w:bidi="ar-SA"/>
              </w:rPr>
            </w:pPr>
          </w:p>
        </w:tc>
        <w:tc>
          <w:tcPr>
            <w:tcW w:w="951" w:type="pct"/>
            <w:shd w:val="clear" w:color="auto" w:fill="auto"/>
            <w:vAlign w:val="top"/>
          </w:tcPr>
          <w:p w14:paraId="55C5924D">
            <w:pPr>
              <w:pStyle w:val="8"/>
              <w:spacing w:line="246" w:lineRule="auto"/>
              <w:jc w:val="center"/>
              <w:rPr>
                <w:rFonts w:hint="eastAsia" w:cs="Times New Roman"/>
                <w:lang w:eastAsia="zh-CN"/>
              </w:rPr>
            </w:pPr>
            <w:r>
              <w:fldChar w:fldCharType="begin"/>
            </w:r>
            <w:r>
              <w:instrText xml:space="preserve"> HYPERLINK "https://mooc1.chaoxing.com/course/portal/wY60vsQchW8WHeYkWUiaEQ" </w:instrText>
            </w:r>
            <w:r>
              <w:fldChar w:fldCharType="separate"/>
            </w:r>
            <w:r>
              <w:rPr>
                <w:rStyle w:val="7"/>
                <w:rFonts w:cs="Times New Roman"/>
                <w:lang w:eastAsia="zh-CN"/>
              </w:rPr>
              <w:t>https://mooc1.chaoxing.com/course/portal/wY60vsQchW8WHeYkWUiaEQ</w:t>
            </w:r>
            <w:r>
              <w:rPr>
                <w:rStyle w:val="7"/>
                <w:rFonts w:cs="Times New Roman"/>
                <w:lang w:eastAsia="zh-CN"/>
              </w:rPr>
              <w:fldChar w:fldCharType="end"/>
            </w:r>
            <w:r>
              <w:rPr>
                <w:rFonts w:cs="Times New Roman"/>
                <w:lang w:eastAsia="zh-CN"/>
              </w:rPr>
              <w:t>==</w:t>
            </w:r>
          </w:p>
          <w:p w14:paraId="7EAAB6A6">
            <w:pPr>
              <w:pStyle w:val="8"/>
              <w:spacing w:line="246" w:lineRule="auto"/>
              <w:ind w:firstLine="0" w:firstLineChars="0"/>
              <w:rPr>
                <w:rFonts w:ascii="宋体" w:hAnsi="宋体" w:eastAsia="宋体" w:cs="Times New Roman"/>
                <w:snapToGrid w:val="0"/>
                <w:color w:val="000000"/>
                <w:kern w:val="0"/>
                <w:sz w:val="24"/>
                <w:szCs w:val="24"/>
                <w:lang w:val="en-US" w:eastAsia="zh-CN" w:bidi="ar-SA"/>
              </w:rPr>
            </w:pPr>
            <w:r>
              <w:rPr>
                <w:rFonts w:cs="Times New Roman"/>
                <w:lang w:eastAsia="zh-CN"/>
              </w:rPr>
              <w:drawing>
                <wp:anchor distT="0" distB="0" distL="114300" distR="114300" simplePos="0" relativeHeight="251662336" behindDoc="1" locked="0" layoutInCell="1" allowOverlap="1">
                  <wp:simplePos x="0" y="0"/>
                  <wp:positionH relativeFrom="column">
                    <wp:posOffset>-68580</wp:posOffset>
                  </wp:positionH>
                  <wp:positionV relativeFrom="paragraph">
                    <wp:posOffset>158750</wp:posOffset>
                  </wp:positionV>
                  <wp:extent cx="1461135" cy="1294130"/>
                  <wp:effectExtent l="0" t="0" r="5715" b="1270"/>
                  <wp:wrapTight wrapText="bothSides">
                    <wp:wrapPolygon>
                      <wp:start x="0" y="0"/>
                      <wp:lineTo x="0" y="21303"/>
                      <wp:lineTo x="21403" y="21303"/>
                      <wp:lineTo x="21403"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61135" cy="1294130"/>
                          </a:xfrm>
                          <a:prstGeom prst="rect">
                            <a:avLst/>
                          </a:prstGeom>
                        </pic:spPr>
                      </pic:pic>
                    </a:graphicData>
                  </a:graphic>
                </wp:anchor>
              </w:drawing>
            </w:r>
          </w:p>
        </w:tc>
      </w:tr>
      <w:tr w14:paraId="0366F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1" w:hRule="exact"/>
          <w:jc w:val="center"/>
        </w:trPr>
        <w:tc>
          <w:tcPr>
            <w:tcW w:w="228" w:type="pct"/>
            <w:vAlign w:val="center"/>
          </w:tcPr>
          <w:p w14:paraId="5ED79E84">
            <w:pPr>
              <w:widowControl/>
              <w:spacing w:line="320" w:lineRule="exact"/>
              <w:ind w:firstLine="0" w:firstLineChars="0"/>
              <w:jc w:val="center"/>
              <w:rPr>
                <w:rFonts w:ascii="宋体" w:hAnsi="宋体" w:eastAsia="宋体"/>
                <w:sz w:val="24"/>
              </w:rPr>
            </w:pPr>
            <w:r>
              <w:rPr>
                <w:rFonts w:hint="eastAsia" w:ascii="宋体" w:hAnsi="宋体" w:eastAsia="宋体"/>
                <w:sz w:val="24"/>
              </w:rPr>
              <w:t>6</w:t>
            </w:r>
          </w:p>
        </w:tc>
        <w:tc>
          <w:tcPr>
            <w:tcW w:w="379" w:type="pct"/>
            <w:vAlign w:val="center"/>
          </w:tcPr>
          <w:p w14:paraId="10E91A61">
            <w:pPr>
              <w:widowControl/>
              <w:snapToGrid w:val="0"/>
              <w:spacing w:line="240" w:lineRule="exact"/>
              <w:ind w:firstLine="0" w:firstLineChars="0"/>
              <w:rPr>
                <w:rFonts w:ascii="宋体" w:hAnsi="宋体" w:eastAsia="宋体"/>
                <w:sz w:val="24"/>
              </w:rPr>
            </w:pPr>
            <w:r>
              <w:rPr>
                <w:rFonts w:ascii="宋体" w:hAnsi="宋体" w:eastAsia="宋体"/>
                <w:sz w:val="24"/>
              </w:rPr>
              <w:t>蛋白酶解制多肽虚拟仿真实验教学项目</w:t>
            </w:r>
          </w:p>
        </w:tc>
        <w:tc>
          <w:tcPr>
            <w:tcW w:w="547" w:type="pct"/>
            <w:vAlign w:val="center"/>
          </w:tcPr>
          <w:p w14:paraId="59A5A858">
            <w:pPr>
              <w:widowControl/>
              <w:spacing w:line="320" w:lineRule="exact"/>
              <w:ind w:firstLine="0" w:firstLineChars="0"/>
              <w:rPr>
                <w:rFonts w:ascii="宋体" w:hAnsi="宋体" w:eastAsia="宋体"/>
                <w:sz w:val="24"/>
              </w:rPr>
            </w:pPr>
            <w:r>
              <w:rPr>
                <w:rFonts w:hint="eastAsia" w:ascii="宋体" w:hAnsi="宋体" w:eastAsia="宋体"/>
                <w:sz w:val="24"/>
              </w:rPr>
              <w:t>周慧</w:t>
            </w:r>
          </w:p>
        </w:tc>
        <w:tc>
          <w:tcPr>
            <w:tcW w:w="1762" w:type="pct"/>
            <w:shd w:val="clear" w:color="auto" w:fill="auto"/>
            <w:vAlign w:val="center"/>
          </w:tcPr>
          <w:p w14:paraId="0166EFC9">
            <w:pPr>
              <w:spacing w:line="320" w:lineRule="exact"/>
              <w:ind w:firstLine="0" w:firstLineChars="0"/>
              <w:jc w:val="center"/>
              <w:rPr>
                <w:rFonts w:hint="eastAsia" w:ascii="宋体" w:hAnsi="宋体" w:eastAsia="宋体"/>
                <w:sz w:val="24"/>
              </w:rPr>
            </w:pPr>
            <w:r>
              <w:rPr>
                <w:rFonts w:hint="eastAsia" w:ascii="宋体" w:hAnsi="宋体" w:eastAsia="宋体"/>
                <w:sz w:val="24"/>
              </w:rPr>
              <w:t>鱼类资源高值化利用理论知识与实践技能是专业重要教学内容，本项目顺应行业转型升级趋势，将鱼类资源高值化利用工艺与现代工程技术融入实验教学，面向未来培养具有资源高效率、可持续、高值化利用及节能减排意识与能力的专业人才。本项目依托“蓝色粮仓”等科研项目的研究成果以及水产品加工企业的实际生产过程开发而成，将最新研究成果及实际生产过程融入实验设计，是科研促进教学、产学研融合的“新工科”建设成果。项目中设置了互动式、案例式、探究</w:t>
            </w:r>
          </w:p>
          <w:p w14:paraId="3EAAE20E">
            <w:pPr>
              <w:spacing w:line="320" w:lineRule="exact"/>
              <w:ind w:firstLine="0" w:firstLineChars="0"/>
              <w:jc w:val="center"/>
              <w:rPr>
                <w:rFonts w:ascii="宋体" w:hAnsi="宋体" w:eastAsia="宋体" w:cs="Times New Roman"/>
                <w:kern w:val="2"/>
                <w:sz w:val="24"/>
                <w:szCs w:val="24"/>
                <w:lang w:val="en-US" w:eastAsia="zh-CN" w:bidi="ar-SA"/>
              </w:rPr>
            </w:pPr>
            <w:r>
              <w:rPr>
                <w:rFonts w:hint="eastAsia" w:ascii="宋体" w:hAnsi="宋体" w:eastAsia="宋体"/>
                <w:sz w:val="24"/>
              </w:rPr>
              <w:t>式等特色实验设计，开展“以学生为中心”的教学模式。</w:t>
            </w:r>
          </w:p>
        </w:tc>
        <w:tc>
          <w:tcPr>
            <w:tcW w:w="1130" w:type="pct"/>
            <w:shd w:val="clear" w:color="auto" w:fill="auto"/>
            <w:vAlign w:val="top"/>
          </w:tcPr>
          <w:p w14:paraId="5B0FACDA">
            <w:pPr>
              <w:spacing w:line="320" w:lineRule="exact"/>
              <w:ind w:firstLine="0" w:firstLineChars="0"/>
              <w:jc w:val="center"/>
              <w:rPr>
                <w:rFonts w:ascii="宋体" w:hAnsi="宋体" w:eastAsia="宋体" w:cs="Times New Roman"/>
                <w:kern w:val="2"/>
                <w:sz w:val="24"/>
                <w:szCs w:val="24"/>
                <w:lang w:val="en-US" w:eastAsia="zh-CN" w:bidi="ar-SA"/>
              </w:rPr>
            </w:pPr>
            <w:r>
              <w:rPr>
                <w:rFonts w:hint="eastAsia" w:ascii="宋体" w:hAnsi="宋体" w:eastAsia="宋体"/>
                <w:sz w:val="24"/>
              </w:rPr>
              <w:t>http://www.obrsim.com/?id=dlhydxspkx</w:t>
            </w:r>
          </w:p>
        </w:tc>
        <w:tc>
          <w:tcPr>
            <w:tcW w:w="951" w:type="pct"/>
            <w:shd w:val="clear" w:color="auto" w:fill="auto"/>
            <w:vAlign w:val="top"/>
          </w:tcPr>
          <w:p w14:paraId="0D3DD7A8">
            <w:pPr>
              <w:spacing w:line="320" w:lineRule="exact"/>
              <w:ind w:firstLine="0" w:firstLineChars="0"/>
              <w:jc w:val="center"/>
              <w:rPr>
                <w:rFonts w:hint="eastAsia" w:ascii="宋体" w:hAnsi="宋体" w:eastAsia="宋体" w:cs="Times New Roman"/>
                <w:kern w:val="2"/>
                <w:sz w:val="24"/>
                <w:szCs w:val="24"/>
                <w:lang w:val="en-US" w:eastAsia="zh-CN" w:bidi="ar-SA"/>
              </w:rPr>
            </w:pPr>
            <w:r>
              <w:rPr>
                <w:rFonts w:hint="eastAsia" w:ascii="宋体" w:hAnsi="宋体" w:eastAsia="宋体"/>
                <w:sz w:val="24"/>
                <w:lang w:eastAsia="zh-CN"/>
              </w:rPr>
              <w:drawing>
                <wp:anchor distT="0" distB="0" distL="114300" distR="114300" simplePos="0" relativeHeight="251661312" behindDoc="0" locked="0" layoutInCell="1" allowOverlap="1">
                  <wp:simplePos x="0" y="0"/>
                  <wp:positionH relativeFrom="column">
                    <wp:posOffset>-58420</wp:posOffset>
                  </wp:positionH>
                  <wp:positionV relativeFrom="paragraph">
                    <wp:posOffset>624840</wp:posOffset>
                  </wp:positionV>
                  <wp:extent cx="1446530" cy="768985"/>
                  <wp:effectExtent l="0" t="0" r="1270" b="12065"/>
                  <wp:wrapNone/>
                  <wp:docPr id="6" name="图片 6" descr="7bfeb673-3412-420d-9d9b-cd09e7968f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7bfeb673-3412-420d-9d9b-cd09e7968f16"/>
                          <pic:cNvPicPr>
                            <a:picLocks noChangeAspect="1"/>
                          </pic:cNvPicPr>
                        </pic:nvPicPr>
                        <pic:blipFill>
                          <a:blip r:embed="rId16"/>
                          <a:stretch>
                            <a:fillRect/>
                          </a:stretch>
                        </pic:blipFill>
                        <pic:spPr>
                          <a:xfrm>
                            <a:off x="0" y="0"/>
                            <a:ext cx="1446530" cy="768985"/>
                          </a:xfrm>
                          <a:prstGeom prst="rect">
                            <a:avLst/>
                          </a:prstGeom>
                        </pic:spPr>
                      </pic:pic>
                    </a:graphicData>
                  </a:graphic>
                </wp:anchor>
              </w:drawing>
            </w:r>
          </w:p>
        </w:tc>
      </w:tr>
      <w:tr w14:paraId="35E36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0" w:hRule="exact"/>
          <w:jc w:val="center"/>
        </w:trPr>
        <w:tc>
          <w:tcPr>
            <w:tcW w:w="228" w:type="pct"/>
            <w:vAlign w:val="center"/>
          </w:tcPr>
          <w:p w14:paraId="20DC10BD">
            <w:pPr>
              <w:widowControl/>
              <w:spacing w:line="320" w:lineRule="exact"/>
              <w:ind w:firstLine="0" w:firstLineChars="0"/>
              <w:jc w:val="center"/>
              <w:rPr>
                <w:rFonts w:ascii="宋体" w:hAnsi="宋体" w:eastAsia="宋体"/>
                <w:sz w:val="24"/>
              </w:rPr>
            </w:pPr>
            <w:r>
              <w:rPr>
                <w:rFonts w:hint="eastAsia" w:ascii="宋体" w:hAnsi="宋体" w:eastAsia="宋体"/>
                <w:sz w:val="24"/>
              </w:rPr>
              <w:t>7</w:t>
            </w:r>
          </w:p>
        </w:tc>
        <w:tc>
          <w:tcPr>
            <w:tcW w:w="379" w:type="pct"/>
            <w:vAlign w:val="center"/>
          </w:tcPr>
          <w:p w14:paraId="357AE160">
            <w:pPr>
              <w:widowControl/>
              <w:snapToGrid w:val="0"/>
              <w:spacing w:line="240" w:lineRule="exact"/>
              <w:ind w:firstLine="0" w:firstLineChars="0"/>
              <w:rPr>
                <w:rFonts w:ascii="宋体" w:hAnsi="宋体" w:eastAsia="宋体"/>
                <w:sz w:val="24"/>
              </w:rPr>
            </w:pPr>
            <w:r>
              <w:rPr>
                <w:rFonts w:ascii="宋体" w:hAnsi="宋体" w:eastAsia="宋体"/>
                <w:sz w:val="24"/>
              </w:rPr>
              <w:t>化工原理</w:t>
            </w:r>
          </w:p>
        </w:tc>
        <w:tc>
          <w:tcPr>
            <w:tcW w:w="547" w:type="pct"/>
            <w:vAlign w:val="center"/>
          </w:tcPr>
          <w:p w14:paraId="4624FAFD">
            <w:pPr>
              <w:widowControl/>
              <w:spacing w:line="320" w:lineRule="exact"/>
              <w:ind w:firstLine="0" w:firstLineChars="0"/>
              <w:rPr>
                <w:rFonts w:ascii="宋体" w:hAnsi="宋体" w:eastAsia="宋体"/>
                <w:sz w:val="24"/>
              </w:rPr>
            </w:pPr>
            <w:r>
              <w:rPr>
                <w:rFonts w:hint="eastAsia" w:ascii="宋体" w:hAnsi="宋体" w:eastAsia="宋体"/>
                <w:sz w:val="24"/>
              </w:rPr>
              <w:t>武龙</w:t>
            </w:r>
          </w:p>
        </w:tc>
        <w:tc>
          <w:tcPr>
            <w:tcW w:w="1762" w:type="pct"/>
            <w:shd w:val="clear"/>
            <w:vAlign w:val="center"/>
          </w:tcPr>
          <w:p w14:paraId="13BD90F5">
            <w:pPr>
              <w:spacing w:line="320" w:lineRule="exact"/>
              <w:ind w:firstLine="0" w:firstLineChars="0"/>
              <w:jc w:val="center"/>
              <w:rPr>
                <w:rFonts w:ascii="宋体" w:hAnsi="宋体" w:eastAsia="宋体" w:cs="Times New Roman"/>
                <w:kern w:val="2"/>
                <w:sz w:val="24"/>
                <w:szCs w:val="24"/>
                <w:lang w:val="en-US" w:eastAsia="zh-CN" w:bidi="ar-SA"/>
              </w:rPr>
            </w:pPr>
            <w:r>
              <w:rPr>
                <w:rFonts w:hint="eastAsia" w:ascii="宋体" w:hAnsi="宋体" w:eastAsia="宋体"/>
                <w:sz w:val="24"/>
              </w:rPr>
              <w:t>《化工原理》是食品科学与工程专业的学科基础课程，是从理论到工程、由基础到专业的桥梁，对学生的工程知识、能力与素养的培养起着重要的作用。课程综合运用数学、自然科学和工程科学的原理与方法，分析和解决化工生产中各种单元操作问题。教学内容主要涵盖动量、热量和质量传递的基本理论，以及流体流动、流体输送、机械分离、传热、蒸发、吸收、精馏及干燥等单元操作的基本原理，典型单元设备的结构与工作原理、操作与调节、设计与选型等。通过学习本课程，学生应理解动量、热量和质量传递的基本理论，掌握传递过程的基本规律与单元操作的基本原理；能够对单元操作的关键问题进行数学表达与求解，并能够进行单元设计与设备选型所需的基本设计计算；熟悉典型单元设备的主要结构与工作原理、操作与调节要点，能够通过实验获取设计计算所需工程参数；逐步树立可持续发展的工程观，为后续专业课程的学习与工程实践奠定基础。</w:t>
            </w:r>
          </w:p>
        </w:tc>
        <w:tc>
          <w:tcPr>
            <w:tcW w:w="1130" w:type="pct"/>
            <w:shd w:val="clear"/>
            <w:vAlign w:val="top"/>
          </w:tcPr>
          <w:p w14:paraId="6A6EC0B2">
            <w:pPr>
              <w:spacing w:line="320" w:lineRule="exact"/>
              <w:ind w:firstLine="0" w:firstLineChars="0"/>
              <w:jc w:val="center"/>
              <w:rPr>
                <w:rFonts w:ascii="宋体" w:hAnsi="宋体" w:eastAsia="宋体" w:cs="Times New Roman"/>
                <w:kern w:val="2"/>
                <w:sz w:val="24"/>
                <w:szCs w:val="24"/>
                <w:lang w:val="en-US" w:eastAsia="zh-CN" w:bidi="ar-SA"/>
              </w:rPr>
            </w:pPr>
            <w:r>
              <w:rPr>
                <w:rFonts w:hint="eastAsia" w:ascii="宋体" w:hAnsi="宋体" w:eastAsia="宋体"/>
                <w:sz w:val="24"/>
              </w:rPr>
              <w:t>https://mooc2-ans.chaoxing.com/mooc2-ans/mycourse/tch?courseid=240648774&amp;clazzid=135123597&amp;cpi=33318691&amp;enc=a180d8f9942a77846d0cf597c49817aa&amp;t=1779260503144&amp;pageHeader=-1&amp;v=2&amp;hideHead=0&amp;perspectiveType=</w:t>
            </w:r>
          </w:p>
        </w:tc>
        <w:tc>
          <w:tcPr>
            <w:tcW w:w="951" w:type="pct"/>
          </w:tcPr>
          <w:p w14:paraId="0D5D1C8C">
            <w:pPr>
              <w:spacing w:line="320" w:lineRule="exact"/>
              <w:ind w:firstLine="0" w:firstLineChars="0"/>
              <w:jc w:val="center"/>
              <w:rPr>
                <w:rFonts w:ascii="宋体" w:hAnsi="宋体" w:eastAsia="宋体"/>
                <w:sz w:val="24"/>
              </w:rPr>
            </w:pPr>
            <w:r>
              <w:drawing>
                <wp:anchor distT="0" distB="0" distL="114300" distR="114300" simplePos="0" relativeHeight="251664384" behindDoc="0" locked="0" layoutInCell="1" allowOverlap="1">
                  <wp:simplePos x="0" y="0"/>
                  <wp:positionH relativeFrom="column">
                    <wp:posOffset>33020</wp:posOffset>
                  </wp:positionH>
                  <wp:positionV relativeFrom="paragraph">
                    <wp:posOffset>226695</wp:posOffset>
                  </wp:positionV>
                  <wp:extent cx="897255" cy="774700"/>
                  <wp:effectExtent l="0" t="0" r="17145" b="635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7"/>
                          <a:srcRect l="54378" t="45435" r="21269" b="17188"/>
                          <a:stretch>
                            <a:fillRect/>
                          </a:stretch>
                        </pic:blipFill>
                        <pic:spPr>
                          <a:xfrm>
                            <a:off x="0" y="0"/>
                            <a:ext cx="897255" cy="774700"/>
                          </a:xfrm>
                          <a:prstGeom prst="rect">
                            <a:avLst/>
                          </a:prstGeom>
                          <a:noFill/>
                          <a:ln>
                            <a:noFill/>
                          </a:ln>
                        </pic:spPr>
                      </pic:pic>
                    </a:graphicData>
                  </a:graphic>
                </wp:anchor>
              </w:drawing>
            </w:r>
          </w:p>
        </w:tc>
      </w:tr>
      <w:tr w14:paraId="78B93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5" w:hRule="exact"/>
          <w:jc w:val="center"/>
        </w:trPr>
        <w:tc>
          <w:tcPr>
            <w:tcW w:w="228" w:type="pct"/>
            <w:vAlign w:val="center"/>
          </w:tcPr>
          <w:p w14:paraId="700B1B5F">
            <w:pPr>
              <w:widowControl/>
              <w:spacing w:line="320" w:lineRule="exact"/>
              <w:ind w:firstLine="0" w:firstLineChars="0"/>
              <w:jc w:val="center"/>
              <w:rPr>
                <w:rFonts w:ascii="宋体" w:hAnsi="宋体" w:eastAsia="宋体"/>
                <w:sz w:val="24"/>
              </w:rPr>
            </w:pPr>
            <w:r>
              <w:rPr>
                <w:rFonts w:hint="eastAsia" w:ascii="宋体" w:hAnsi="宋体" w:eastAsia="宋体"/>
                <w:sz w:val="24"/>
              </w:rPr>
              <w:t>8</w:t>
            </w:r>
          </w:p>
        </w:tc>
        <w:tc>
          <w:tcPr>
            <w:tcW w:w="379" w:type="pct"/>
            <w:vAlign w:val="center"/>
          </w:tcPr>
          <w:p w14:paraId="7525F8D4">
            <w:pPr>
              <w:widowControl/>
              <w:snapToGrid w:val="0"/>
              <w:spacing w:line="240" w:lineRule="exact"/>
              <w:ind w:firstLine="0" w:firstLineChars="0"/>
              <w:rPr>
                <w:rFonts w:ascii="宋体" w:hAnsi="宋体" w:eastAsia="宋体"/>
                <w:sz w:val="24"/>
              </w:rPr>
            </w:pPr>
            <w:r>
              <w:rPr>
                <w:rFonts w:ascii="宋体" w:hAnsi="宋体" w:eastAsia="宋体"/>
                <w:sz w:val="24"/>
              </w:rPr>
              <w:t>现代食品工厂设计</w:t>
            </w:r>
          </w:p>
        </w:tc>
        <w:tc>
          <w:tcPr>
            <w:tcW w:w="547" w:type="pct"/>
            <w:vAlign w:val="center"/>
          </w:tcPr>
          <w:p w14:paraId="4CC7DDD1">
            <w:pPr>
              <w:widowControl/>
              <w:spacing w:line="320" w:lineRule="exact"/>
              <w:ind w:firstLine="0" w:firstLineChars="0"/>
              <w:rPr>
                <w:rFonts w:ascii="宋体" w:hAnsi="宋体" w:eastAsia="宋体"/>
                <w:sz w:val="24"/>
              </w:rPr>
            </w:pPr>
            <w:r>
              <w:rPr>
                <w:rFonts w:hint="eastAsia" w:ascii="宋体" w:hAnsi="宋体" w:eastAsia="宋体"/>
                <w:sz w:val="24"/>
              </w:rPr>
              <w:t>田元勇</w:t>
            </w:r>
          </w:p>
        </w:tc>
        <w:tc>
          <w:tcPr>
            <w:tcW w:w="1762" w:type="pct"/>
            <w:shd w:val="clear" w:color="auto" w:fill="auto"/>
            <w:vAlign w:val="center"/>
          </w:tcPr>
          <w:p w14:paraId="2A957E0F">
            <w:pPr>
              <w:spacing w:line="320" w:lineRule="exact"/>
              <w:ind w:firstLine="0" w:firstLineChars="0"/>
              <w:jc w:val="both"/>
              <w:rPr>
                <w:rFonts w:hint="default" w:ascii="宋体" w:hAnsi="宋体" w:eastAsia="宋体" w:cs="Times New Roman"/>
                <w:kern w:val="2"/>
                <w:sz w:val="24"/>
                <w:szCs w:val="24"/>
                <w:lang w:val="en-US" w:eastAsia="zh-CN" w:bidi="ar-SA"/>
              </w:rPr>
            </w:pPr>
            <w:r>
              <w:rPr>
                <w:rFonts w:hint="eastAsia" w:ascii="宋体" w:hAnsi="宋体" w:eastAsia="宋体" w:cs="宋体"/>
                <w:color w:val="000000"/>
                <w:kern w:val="0"/>
                <w:sz w:val="21"/>
                <w:szCs w:val="21"/>
                <w:lang w:val="en-US" w:eastAsia="zh-CN" w:bidi="ar"/>
              </w:rPr>
              <w:t>本课程为辽宁省首批一流课程。课程系统讲授水产食品工厂从工艺、车间到厂区的完整设计理论与方法。内容涵盖产品方案制定、工艺流程设计、物料与能量衡算、设备选型、车间“三流”组织、厂区规划、卫生规范及可持续设计等核心模块。课程注重案例教学与项目实践，培养学生综合运用工程知识解决复杂设计问题的能力，为从事食品工厂规划、建设与管理奠定坚实基础。</w:t>
            </w:r>
          </w:p>
        </w:tc>
        <w:tc>
          <w:tcPr>
            <w:tcW w:w="1130" w:type="pct"/>
            <w:shd w:val="clear" w:color="auto" w:fill="auto"/>
            <w:vAlign w:val="top"/>
          </w:tcPr>
          <w:p w14:paraId="4411C4D7">
            <w:pPr>
              <w:spacing w:line="320" w:lineRule="exact"/>
              <w:ind w:firstLine="0" w:firstLineChars="0"/>
              <w:jc w:val="center"/>
              <w:rPr>
                <w:rFonts w:ascii="宋体" w:hAnsi="宋体" w:eastAsia="宋体" w:cs="Times New Roman"/>
                <w:kern w:val="2"/>
                <w:sz w:val="24"/>
                <w:szCs w:val="24"/>
                <w:lang w:val="en-US" w:eastAsia="zh-CN" w:bidi="ar-SA"/>
              </w:rPr>
            </w:pPr>
            <w:r>
              <w:rPr>
                <w:rFonts w:hint="eastAsia" w:ascii="宋体" w:hAnsi="宋体" w:eastAsia="宋体"/>
                <w:sz w:val="24"/>
              </w:rPr>
              <w:t>https://mooc2-ans.chaoxing.com/mooc2-ans/mycourse/tch?courseid=262351650&amp;clazzid=144046369&amp;cpi=19887133&amp;enc=ea3deb29187daa92de4130228a8c0dfa&amp;t=1779245228849&amp;pageHeader=-1&amp;v=2&amp;hideHead=0&amp;perspectiveType=</w:t>
            </w:r>
          </w:p>
        </w:tc>
        <w:tc>
          <w:tcPr>
            <w:tcW w:w="951" w:type="pct"/>
            <w:shd w:val="clear" w:color="auto" w:fill="auto"/>
            <w:vAlign w:val="top"/>
          </w:tcPr>
          <w:p w14:paraId="18F62421">
            <w:pPr>
              <w:spacing w:line="320" w:lineRule="exact"/>
              <w:ind w:firstLine="0" w:firstLineChars="0"/>
              <w:jc w:val="both"/>
              <w:rPr>
                <w:rFonts w:hint="eastAsia" w:ascii="宋体" w:hAnsi="宋体" w:eastAsia="宋体" w:cs="Times New Roman"/>
                <w:kern w:val="2"/>
                <w:sz w:val="24"/>
                <w:szCs w:val="24"/>
                <w:lang w:val="en-US" w:eastAsia="zh-CN" w:bidi="ar-SA"/>
              </w:rPr>
            </w:pPr>
            <w:r>
              <w:rPr>
                <w:rFonts w:hint="eastAsia" w:eastAsia="方正仿宋_GB2312"/>
                <w:lang w:eastAsia="zh-CN"/>
              </w:rPr>
              <w:drawing>
                <wp:anchor distT="0" distB="0" distL="114300" distR="114300" simplePos="0" relativeHeight="251660288" behindDoc="0" locked="0" layoutInCell="1" allowOverlap="1">
                  <wp:simplePos x="0" y="0"/>
                  <wp:positionH relativeFrom="column">
                    <wp:posOffset>-24130</wp:posOffset>
                  </wp:positionH>
                  <wp:positionV relativeFrom="paragraph">
                    <wp:posOffset>182245</wp:posOffset>
                  </wp:positionV>
                  <wp:extent cx="1401445" cy="712470"/>
                  <wp:effectExtent l="0" t="0" r="8255" b="11430"/>
                  <wp:wrapTopAndBottom/>
                  <wp:docPr id="4" name="图片 4" descr="6cf21127d29d31c0f22e51a807fe4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cf21127d29d31c0f22e51a807fe4636"/>
                          <pic:cNvPicPr>
                            <a:picLocks noChangeAspect="1"/>
                          </pic:cNvPicPr>
                        </pic:nvPicPr>
                        <pic:blipFill>
                          <a:blip r:embed="rId18"/>
                          <a:srcRect t="3460" b="6082"/>
                          <a:stretch>
                            <a:fillRect/>
                          </a:stretch>
                        </pic:blipFill>
                        <pic:spPr>
                          <a:xfrm>
                            <a:off x="0" y="0"/>
                            <a:ext cx="1401445" cy="712470"/>
                          </a:xfrm>
                          <a:prstGeom prst="rect">
                            <a:avLst/>
                          </a:prstGeom>
                        </pic:spPr>
                      </pic:pic>
                    </a:graphicData>
                  </a:graphic>
                </wp:anchor>
              </w:drawing>
            </w:r>
          </w:p>
        </w:tc>
      </w:tr>
    </w:tbl>
    <w:p w14:paraId="6049B7D9">
      <w:pPr>
        <w:ind w:firstLine="64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2312">
    <w:altName w:val="仿宋"/>
    <w:panose1 w:val="00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137CB">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31D43">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7A397">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8D729">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F6C21">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8B279">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CB5"/>
    <w:rsid w:val="002C16FE"/>
    <w:rsid w:val="0052033A"/>
    <w:rsid w:val="006A2624"/>
    <w:rsid w:val="006C1018"/>
    <w:rsid w:val="007C2988"/>
    <w:rsid w:val="00980CB5"/>
    <w:rsid w:val="00DA4347"/>
    <w:rsid w:val="00E70EF5"/>
    <w:rsid w:val="00E766B6"/>
    <w:rsid w:val="00F4729F"/>
    <w:rsid w:val="01465165"/>
    <w:rsid w:val="0CB218A0"/>
    <w:rsid w:val="0D444B80"/>
    <w:rsid w:val="10AF3CC2"/>
    <w:rsid w:val="36703D6C"/>
    <w:rsid w:val="4DF848C3"/>
    <w:rsid w:val="524D493D"/>
    <w:rsid w:val="7F337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883" w:firstLineChars="200"/>
      <w:jc w:val="both"/>
    </w:pPr>
    <w:rPr>
      <w:rFonts w:ascii="Times New Roman" w:hAnsi="Times New Roman" w:eastAsia="方正仿宋_GB2312" w:cs="Times New Roman"/>
      <w:kern w:val="2"/>
      <w:sz w:val="32"/>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spacing w:line="240" w:lineRule="atLeast"/>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4">
    <w:name w:val="Normal (Web)"/>
    <w:basedOn w:val="1"/>
    <w:semiHidden/>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paragraph" w:customStyle="1" w:styleId="8">
    <w:name w:val="Table Text"/>
    <w:basedOn w:val="1"/>
    <w:semiHidden/>
    <w:qFormat/>
    <w:uiPriority w:val="0"/>
    <w:pPr>
      <w:widowControl/>
      <w:kinsoku w:val="0"/>
      <w:autoSpaceDE w:val="0"/>
      <w:autoSpaceDN w:val="0"/>
      <w:adjustRightInd w:val="0"/>
      <w:snapToGrid w:val="0"/>
      <w:spacing w:line="240" w:lineRule="auto"/>
      <w:ind w:firstLine="0" w:firstLineChars="0"/>
      <w:jc w:val="left"/>
      <w:textAlignment w:val="baseline"/>
    </w:pPr>
    <w:rPr>
      <w:rFonts w:ascii="宋体" w:hAnsi="宋体" w:eastAsia="宋体" w:cs="宋体"/>
      <w:snapToGrid w:val="0"/>
      <w:color w:val="000000"/>
      <w:kern w:val="0"/>
      <w:sz w:val="24"/>
      <w:lang w:eastAsia="en-US"/>
    </w:rPr>
  </w:style>
  <w:style w:type="character" w:customStyle="1" w:styleId="9">
    <w:name w:val="页眉 字符"/>
    <w:basedOn w:val="6"/>
    <w:link w:val="3"/>
    <w:uiPriority w:val="99"/>
    <w:rPr>
      <w:rFonts w:ascii="Times New Roman" w:hAnsi="Times New Roman" w:eastAsia="方正仿宋_GB2312" w:cs="Times New Roman"/>
      <w:sz w:val="18"/>
      <w:szCs w:val="18"/>
    </w:rPr>
  </w:style>
  <w:style w:type="character" w:customStyle="1" w:styleId="10">
    <w:name w:val="页脚 字符"/>
    <w:basedOn w:val="6"/>
    <w:link w:val="2"/>
    <w:uiPriority w:val="99"/>
    <w:rPr>
      <w:rFonts w:ascii="Times New Roman" w:hAnsi="Times New Roman" w:eastAsia="方正仿宋_GB2312"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image" Target="media/image7.jpe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1722</Words>
  <Characters>2558</Characters>
  <Lines>1</Lines>
  <Paragraphs>1</Paragraphs>
  <TotalTime>0</TotalTime>
  <ScaleCrop>false</ScaleCrop>
  <LinksUpToDate>false</LinksUpToDate>
  <CharactersWithSpaces>2568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2026-05-20T02:15:00Z</dcterms:created>
  <dc:creator>DLOU</dc:creator>
  <cp:lastModifiedBy>pochaccvo</cp:lastModifiedBy>
  <dcterms:modified xsi:type="dcterms:W3CDTF">2026-05-20T07:09:17Z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eyJoZGlkIjoiNzExODE2YTA4MDIwMjQ1YmFhNzA1ZGQxMDEyMzgwYWIiLCJ1c2VySWQiOiI0MjUyMjE1OTcifQ==</vt:lpwstr>
  </property>
  <property fmtid="{D5CDD505-2E9C-101B-9397-08002B2CF9AE}" pid="3" name="KSOProductBuildVer">
    <vt:lpwstr>2052-12.1.0.25865</vt:lpwstr>
  </property>
  <property fmtid="{D5CDD505-2E9C-101B-9397-08002B2CF9AE}" pid="4" name="ICV">
    <vt:lpwstr>9BCDA7BEE71D461CBEC2DC5548BFF88A_12</vt:lpwstr>
  </property>
</Properties>
</file>